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left="-141.73228346456688" w:right="-34.8661417322823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-141.73228346456688" w:firstLine="0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O PROGRAMA DE PRODUÇÃO, ORGANIZAÇÃO E REALIZAÇÃO DE PROGRAMAÇÃO ARTÍSTICA E CULTURAL DO CATUNDA CIDADE JUNINA - SANTO ANTÔNIO DA ALEGRIA - POLÍTICA NACIONAL ALDIR BLANC - CATUNDA/CE - EDITAL Nº 001/2025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-141.7322834645668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-141.73228346456688" w:right="80" w:firstLine="0"/>
        <w:jc w:val="center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5160"/>
        <w:tblGridChange w:id="0">
          <w:tblGrid>
            <w:gridCol w:w="4245"/>
            <w:gridCol w:w="5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60" w:lineRule="auto"/>
              <w:ind w:left="141.73228346456688" w:right="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organização da sociedade civil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ind w:left="141.73228346456688" w:right="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CNPJ da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ind w:left="141.73228346456688" w:right="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ind w:left="141.73228346456688" w:right="8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D">
      <w:pPr>
        <w:spacing w:after="200" w:before="240" w:line="360" w:lineRule="auto"/>
        <w:ind w:left="-141.73228346456688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RAZÕES DO RECURSO</w:t>
      </w:r>
    </w:p>
    <w:tbl>
      <w:tblPr>
        <w:tblStyle w:val="Table2"/>
        <w:tblW w:w="94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rHeight w:val="31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4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0F">
      <w:pPr>
        <w:spacing w:after="200" w:before="240" w:line="360" w:lineRule="auto"/>
        <w:ind w:left="-141.73228346456688" w:firstLine="0"/>
        <w:jc w:val="right"/>
        <w:rPr/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_______________, _____ de __________ de 2025.</w:t>
      </w:r>
    </w:p>
    <w:p w:rsidR="00000000" w:rsidDel="00000000" w:rsidP="00000000" w:rsidRDefault="00000000" w:rsidRPr="00000000" w14:paraId="00000010">
      <w:pPr>
        <w:spacing w:after="200" w:before="240" w:line="360" w:lineRule="auto"/>
        <w:ind w:left="-141.73228346456688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00" w:before="240" w:line="360" w:lineRule="auto"/>
        <w:ind w:left="-141.73228346456688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  <w:br w:type="textWrapping"/>
        <w:t xml:space="preserve">Nome e assinatura do(a) representante</w:t>
      </w:r>
    </w:p>
    <w:sectPr>
      <w:headerReference r:id="rId7" w:type="default"/>
      <w:footerReference r:id="rId8" w:type="default"/>
      <w:pgSz w:h="16834" w:w="11909" w:orient="portrait"/>
      <w:pgMar w:bottom="2006.929133858268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Catunda | Secretaria Municipal de Cultura e Turismo</w:t>
    </w:r>
  </w:p>
  <w:p w:rsidR="00000000" w:rsidDel="00000000" w:rsidP="00000000" w:rsidRDefault="00000000" w:rsidRPr="00000000" w14:paraId="00000015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35.049.097/0001-01 | Rua Vila Nau, Nº 715 - Centro, Catunda - Ceará | CEP: 62.297-000 </w:t>
    </w:r>
  </w:p>
  <w:p w:rsidR="00000000" w:rsidDel="00000000" w:rsidP="00000000" w:rsidRDefault="00000000" w:rsidRPr="00000000" w14:paraId="00000016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https://catunda.ce.gov.br/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line="276" w:lineRule="auto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11886" cy="595313"/>
          <wp:effectExtent b="0" l="0" r="0" t="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71735" t="0"/>
                  <a:stretch>
                    <a:fillRect/>
                  </a:stretch>
                </pic:blipFill>
                <pic:spPr>
                  <a:xfrm>
                    <a:off x="0" y="0"/>
                    <a:ext cx="1211886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170359" cy="500063"/>
          <wp:effectExtent b="0" l="0" r="0" t="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0359" cy="5000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68212" cy="751199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8212" cy="751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87413" cy="71369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5082" l="26733" r="0" t="34151"/>
                  <a:stretch>
                    <a:fillRect/>
                  </a:stretch>
                </pic:blipFill>
                <pic:spPr>
                  <a:xfrm>
                    <a:off x="0" y="0"/>
                    <a:ext cx="2187413" cy="713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atund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ZUhLbgO/yykS+Qx4SUrfoeGt9A==">CgMxLjA4AHIhMWM2ZENXd0xISXkwdUxYampvemptVTlsWHRibktxZ1JC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