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8B63" w14:textId="5571F3B4" w:rsidR="00F1641F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F6593F">
        <w:rPr>
          <w:rFonts w:ascii="Arial" w:eastAsiaTheme="majorEastAsia" w:hAnsi="Arial" w:cs="Arial"/>
          <w:b/>
          <w:bCs/>
          <w:color w:val="000000"/>
        </w:rPr>
        <w:t>5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PARA APOIO </w:t>
      </w:r>
      <w:r w:rsidR="00F6593F">
        <w:rPr>
          <w:rFonts w:ascii="Arial" w:eastAsiaTheme="majorEastAsia" w:hAnsi="Arial" w:cs="Arial"/>
          <w:b/>
          <w:bCs/>
          <w:color w:val="000000"/>
        </w:rPr>
        <w:t>A EVENTOS</w:t>
      </w:r>
      <w:r w:rsidR="00F8411A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3363037F" w14:textId="77777777" w:rsidR="00F1641F" w:rsidRPr="007E6C5B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 RECURSOS DA POLÍTICA NACIONAL ALDIR BLANC DE FOMENTO À CULTURA – PNAB (LEI Nº 14.399/2022)</w:t>
      </w:r>
      <w:bookmarkEnd w:id="1"/>
    </w:p>
    <w:bookmarkEnd w:id="2"/>
    <w:p w14:paraId="2B0A6BAF" w14:textId="77777777" w:rsidR="001A365A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AF1BE8" w14:textId="46FE763A" w:rsidR="007E2B35" w:rsidRDefault="007E2B35" w:rsidP="00F1641F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A365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8</w:t>
      </w:r>
    </w:p>
    <w:p w14:paraId="5927AEA0" w14:textId="77777777" w:rsidR="001A365A" w:rsidRPr="000C6CC6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ECE768F" w14:textId="77777777" w:rsidR="007E2B35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0C6CC6" w:rsidRDefault="0057220A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0C6CC6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4220E208" w:rsidR="007E2B35" w:rsidRPr="006F3C21" w:rsidRDefault="001A365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913"/>
        <w:gridCol w:w="4395"/>
        <w:gridCol w:w="1837"/>
        <w:gridCol w:w="2069"/>
        <w:gridCol w:w="1667"/>
        <w:gridCol w:w="2586"/>
      </w:tblGrid>
      <w:tr w:rsidR="00640730" w14:paraId="312D1F2F" w14:textId="77777777" w:rsidTr="00640730">
        <w:trPr>
          <w:trHeight w:val="42"/>
        </w:trPr>
        <w:tc>
          <w:tcPr>
            <w:tcW w:w="913" w:type="dxa"/>
            <w:shd w:val="clear" w:color="auto" w:fill="D0CECE" w:themeFill="background2" w:themeFillShade="E6"/>
          </w:tcPr>
          <w:p w14:paraId="77D55724" w14:textId="06C9959C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4E7CE621" w14:textId="7E7D39DD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6EE514F" w14:textId="1F0E64E6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2069" w:type="dxa"/>
            <w:shd w:val="clear" w:color="auto" w:fill="D0CECE" w:themeFill="background2" w:themeFillShade="E6"/>
          </w:tcPr>
          <w:p w14:paraId="7FB1FA05" w14:textId="5CA0DF73" w:rsidR="00640730" w:rsidRDefault="00640730" w:rsidP="0057220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  <w:tc>
          <w:tcPr>
            <w:tcW w:w="1667" w:type="dxa"/>
            <w:shd w:val="clear" w:color="auto" w:fill="D0CECE" w:themeFill="background2" w:themeFillShade="E6"/>
          </w:tcPr>
          <w:p w14:paraId="69D1861A" w14:textId="0498D87F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586" w:type="dxa"/>
            <w:shd w:val="clear" w:color="auto" w:fill="D0CECE" w:themeFill="background2" w:themeFillShade="E6"/>
          </w:tcPr>
          <w:p w14:paraId="2612900E" w14:textId="76B63A0E" w:rsidR="00640730" w:rsidRDefault="00640730" w:rsidP="0057220A">
            <w:pPr>
              <w:spacing w:line="240" w:lineRule="auto"/>
              <w:ind w:right="120"/>
              <w:jc w:val="center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</w:tr>
      <w:tr w:rsidR="00640730" w14:paraId="24E77D48" w14:textId="77777777" w:rsidTr="00640730">
        <w:tc>
          <w:tcPr>
            <w:tcW w:w="913" w:type="dxa"/>
          </w:tcPr>
          <w:p w14:paraId="2B122D76" w14:textId="402BFA0A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395" w:type="dxa"/>
          </w:tcPr>
          <w:p w14:paraId="7366C41B" w14:textId="018F1035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pagamento de cachê artístico</w:t>
            </w:r>
            <w:r w:rsidR="00F8411A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837" w:type="dxa"/>
          </w:tcPr>
          <w:p w14:paraId="2EA40240" w14:textId="37D8FD36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64F72BE9" w14:textId="55069AD7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R$300,00</w:t>
            </w:r>
          </w:p>
        </w:tc>
        <w:tc>
          <w:tcPr>
            <w:tcW w:w="1667" w:type="dxa"/>
          </w:tcPr>
          <w:p w14:paraId="795C819A" w14:textId="59126D3E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586" w:type="dxa"/>
          </w:tcPr>
          <w:p w14:paraId="6CE4E9BA" w14:textId="06451EA8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R$600,00</w:t>
            </w:r>
          </w:p>
        </w:tc>
      </w:tr>
      <w:tr w:rsidR="00402A67" w14:paraId="65483E16" w14:textId="77777777" w:rsidTr="00640730">
        <w:tc>
          <w:tcPr>
            <w:tcW w:w="913" w:type="dxa"/>
          </w:tcPr>
          <w:p w14:paraId="5FBDFE9C" w14:textId="72241BF5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395" w:type="dxa"/>
          </w:tcPr>
          <w:p w14:paraId="16DD7D24" w14:textId="3CB3FD05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</w:p>
        </w:tc>
        <w:tc>
          <w:tcPr>
            <w:tcW w:w="1837" w:type="dxa"/>
          </w:tcPr>
          <w:p w14:paraId="5FFB8DA6" w14:textId="5FFE7A90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diária</w:t>
            </w:r>
          </w:p>
        </w:tc>
        <w:tc>
          <w:tcPr>
            <w:tcW w:w="2069" w:type="dxa"/>
          </w:tcPr>
          <w:p w14:paraId="5075FD0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5979130A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4DC5F7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38FA2C19" w14:textId="77777777" w:rsidTr="00640730">
        <w:tc>
          <w:tcPr>
            <w:tcW w:w="913" w:type="dxa"/>
          </w:tcPr>
          <w:p w14:paraId="1F82BF9D" w14:textId="6E518D66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395" w:type="dxa"/>
          </w:tcPr>
          <w:p w14:paraId="75FDB9E8" w14:textId="40B0C6AC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Medidas de acessibilidade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obrigatórias (10%) – Interprete de LIBRAS</w:t>
            </w:r>
          </w:p>
        </w:tc>
        <w:tc>
          <w:tcPr>
            <w:tcW w:w="1837" w:type="dxa"/>
          </w:tcPr>
          <w:p w14:paraId="0D3AB45E" w14:textId="58C27E96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202643E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706DE6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D8E5906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6F5F148" w14:textId="77777777" w:rsidTr="00640730">
        <w:tc>
          <w:tcPr>
            <w:tcW w:w="913" w:type="dxa"/>
          </w:tcPr>
          <w:p w14:paraId="707A8AA7" w14:textId="49AA6496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395" w:type="dxa"/>
          </w:tcPr>
          <w:p w14:paraId="28262520" w14:textId="3996B795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9A784D" w14:textId="58791E92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C05FFB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D2FA58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7ED558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A4A12DC" w14:textId="77777777" w:rsidTr="00640730">
        <w:tc>
          <w:tcPr>
            <w:tcW w:w="913" w:type="dxa"/>
          </w:tcPr>
          <w:p w14:paraId="64363291" w14:textId="28E1A2F0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395" w:type="dxa"/>
          </w:tcPr>
          <w:p w14:paraId="0E3ED59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CF2FCD7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0DA92A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C38121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E1BC464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6408B10" w14:textId="77777777" w:rsidTr="00640730">
        <w:tc>
          <w:tcPr>
            <w:tcW w:w="913" w:type="dxa"/>
          </w:tcPr>
          <w:p w14:paraId="6DFE218E" w14:textId="2EDD2525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395" w:type="dxa"/>
          </w:tcPr>
          <w:p w14:paraId="495A37D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1A3E22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727044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DAD32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BE473F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7D65A9A0" w14:textId="77777777" w:rsidTr="00640730">
        <w:tc>
          <w:tcPr>
            <w:tcW w:w="913" w:type="dxa"/>
          </w:tcPr>
          <w:p w14:paraId="5997FDCD" w14:textId="74E6CE2F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395" w:type="dxa"/>
          </w:tcPr>
          <w:p w14:paraId="36F08A0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0248814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2938BE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16B0F56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63382EBB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061A6AD" w14:textId="77777777" w:rsidTr="00640730">
        <w:tc>
          <w:tcPr>
            <w:tcW w:w="913" w:type="dxa"/>
          </w:tcPr>
          <w:p w14:paraId="40295C55" w14:textId="5580E7CB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395" w:type="dxa"/>
          </w:tcPr>
          <w:p w14:paraId="0DC7F07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60B9A0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62097B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6948E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11DD42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7F1A6D49" w14:textId="77777777" w:rsidTr="00640730">
        <w:tc>
          <w:tcPr>
            <w:tcW w:w="913" w:type="dxa"/>
          </w:tcPr>
          <w:p w14:paraId="7D441D00" w14:textId="4D49475D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4395" w:type="dxa"/>
          </w:tcPr>
          <w:p w14:paraId="3919874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3D4C96B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053FCE3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D7AEC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C5835F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64125895" w14:textId="77777777" w:rsidTr="00640730">
        <w:tc>
          <w:tcPr>
            <w:tcW w:w="913" w:type="dxa"/>
          </w:tcPr>
          <w:p w14:paraId="33DF8AB2" w14:textId="2EB22F69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4395" w:type="dxa"/>
          </w:tcPr>
          <w:p w14:paraId="21D8AE3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7E86D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2C081D8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61B70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5B88D5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206E6CF8" w14:textId="77777777" w:rsidTr="00640730">
        <w:tc>
          <w:tcPr>
            <w:tcW w:w="913" w:type="dxa"/>
          </w:tcPr>
          <w:p w14:paraId="5EC878A0" w14:textId="5D63E5B9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4395" w:type="dxa"/>
          </w:tcPr>
          <w:p w14:paraId="4BC8804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AB9C52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73CE365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908D15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72542077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5FB16FF8" w14:textId="77777777" w:rsidTr="00640730">
        <w:tc>
          <w:tcPr>
            <w:tcW w:w="913" w:type="dxa"/>
          </w:tcPr>
          <w:p w14:paraId="26EE094C" w14:textId="7170803D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4395" w:type="dxa"/>
          </w:tcPr>
          <w:p w14:paraId="14E760BC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5EFBD5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940A49A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FF77F8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4E4919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0C6CC6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ab/>
      </w:r>
    </w:p>
    <w:p w14:paraId="7AE75605" w14:textId="63872163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 xml:space="preserve">, </w:t>
      </w:r>
      <w:r w:rsidR="001A365A">
        <w:rPr>
          <w:rFonts w:ascii="Arial" w:hAnsi="Arial" w:cs="Arial"/>
          <w:sz w:val="24"/>
          <w:szCs w:val="24"/>
        </w:rPr>
        <w:t>____ de _______ de 2024</w:t>
      </w:r>
    </w:p>
    <w:p w14:paraId="269EF536" w14:textId="77777777" w:rsidR="0057220A" w:rsidRDefault="0057220A" w:rsidP="007E2B35">
      <w:pPr>
        <w:rPr>
          <w:rFonts w:ascii="Arial" w:hAnsi="Arial" w:cs="Arial"/>
          <w:sz w:val="24"/>
          <w:szCs w:val="24"/>
        </w:rPr>
      </w:pPr>
    </w:p>
    <w:p w14:paraId="0FCE121A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F991941" w14:textId="70C72066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 xml:space="preserve">Assinatura </w:t>
      </w:r>
      <w:r w:rsidR="00F1641F">
        <w:rPr>
          <w:rFonts w:ascii="Arial" w:eastAsia="Calibri" w:hAnsi="Arial" w:cs="Arial"/>
          <w:sz w:val="24"/>
          <w:szCs w:val="24"/>
        </w:rPr>
        <w:t>a</w:t>
      </w:r>
      <w:r w:rsidRPr="00F832F2">
        <w:rPr>
          <w:rFonts w:ascii="Arial" w:eastAsia="Calibri" w:hAnsi="Arial" w:cs="Arial"/>
          <w:sz w:val="24"/>
          <w:szCs w:val="24"/>
        </w:rPr>
        <w:t xml:space="preserve">gente </w:t>
      </w:r>
      <w:r w:rsidR="00F1641F">
        <w:rPr>
          <w:rFonts w:ascii="Arial" w:eastAsia="Calibri" w:hAnsi="Arial" w:cs="Arial"/>
          <w:sz w:val="24"/>
          <w:szCs w:val="24"/>
        </w:rPr>
        <w:t>c</w:t>
      </w:r>
      <w:r w:rsidRPr="00F832F2">
        <w:rPr>
          <w:rFonts w:ascii="Arial" w:eastAsia="Calibri" w:hAnsi="Arial" w:cs="Arial"/>
          <w:sz w:val="24"/>
          <w:szCs w:val="24"/>
        </w:rPr>
        <w:t>ultural</w:t>
      </w:r>
      <w:r w:rsidR="00F1641F">
        <w:rPr>
          <w:rFonts w:ascii="Arial" w:eastAsia="Calibri" w:hAnsi="Arial" w:cs="Arial"/>
          <w:sz w:val="24"/>
          <w:szCs w:val="24"/>
        </w:rPr>
        <w:t xml:space="preserve"> proponente</w:t>
      </w:r>
    </w:p>
    <w:p w14:paraId="5F6ABA16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349B6BAA" w14:textId="77777777" w:rsidR="00DA67FE" w:rsidRPr="000C6CC6" w:rsidRDefault="00DA67FE" w:rsidP="007E2B35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7E2B35" w:rsidRDefault="00D457F5" w:rsidP="007E2B35">
      <w:pPr>
        <w:tabs>
          <w:tab w:val="left" w:pos="3686"/>
        </w:tabs>
      </w:pPr>
    </w:p>
    <w:sectPr w:rsidR="00D457F5" w:rsidRPr="007E2B35" w:rsidSect="00F1641F">
      <w:headerReference w:type="default" r:id="rId8"/>
      <w:pgSz w:w="16838" w:h="11906" w:orient="landscape"/>
      <w:pgMar w:top="1843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F86C5" w14:textId="77777777" w:rsidR="00F032F2" w:rsidRDefault="00F032F2" w:rsidP="000C6CC6">
      <w:pPr>
        <w:spacing w:after="0" w:line="240" w:lineRule="auto"/>
      </w:pPr>
      <w:r>
        <w:separator/>
      </w:r>
    </w:p>
  </w:endnote>
  <w:endnote w:type="continuationSeparator" w:id="0">
    <w:p w14:paraId="351AAC4C" w14:textId="77777777" w:rsidR="00F032F2" w:rsidRDefault="00F032F2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4D24" w14:textId="77777777" w:rsidR="00F032F2" w:rsidRDefault="00F032F2" w:rsidP="000C6CC6">
      <w:pPr>
        <w:spacing w:after="0" w:line="240" w:lineRule="auto"/>
      </w:pPr>
      <w:r>
        <w:separator/>
      </w:r>
    </w:p>
  </w:footnote>
  <w:footnote w:type="continuationSeparator" w:id="0">
    <w:p w14:paraId="6FF99B52" w14:textId="77777777" w:rsidR="00F032F2" w:rsidRDefault="00F032F2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3D7D" w14:textId="5372DAF5" w:rsidR="001A365A" w:rsidRDefault="009D3AF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6BD98" wp14:editId="274EE376">
          <wp:simplePos x="0" y="0"/>
          <wp:positionH relativeFrom="page">
            <wp:align>left</wp:align>
          </wp:positionH>
          <wp:positionV relativeFrom="paragraph">
            <wp:posOffset>-469949</wp:posOffset>
          </wp:positionV>
          <wp:extent cx="10700425" cy="7569786"/>
          <wp:effectExtent l="0" t="0" r="5715" b="0"/>
          <wp:wrapNone/>
          <wp:docPr id="347318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425" cy="7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2793"/>
    <w:rsid w:val="00133ED4"/>
    <w:rsid w:val="00142FF3"/>
    <w:rsid w:val="00171770"/>
    <w:rsid w:val="00195123"/>
    <w:rsid w:val="001A1F1F"/>
    <w:rsid w:val="001A365A"/>
    <w:rsid w:val="001A587A"/>
    <w:rsid w:val="001E66C7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02A67"/>
    <w:rsid w:val="00412351"/>
    <w:rsid w:val="0045186A"/>
    <w:rsid w:val="00462440"/>
    <w:rsid w:val="00471E3C"/>
    <w:rsid w:val="004B3DB7"/>
    <w:rsid w:val="004C71E3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C457E"/>
    <w:rsid w:val="005E66AD"/>
    <w:rsid w:val="005F18D2"/>
    <w:rsid w:val="005F1F7A"/>
    <w:rsid w:val="0061000A"/>
    <w:rsid w:val="00613F44"/>
    <w:rsid w:val="00622494"/>
    <w:rsid w:val="00640730"/>
    <w:rsid w:val="0066051D"/>
    <w:rsid w:val="006605CD"/>
    <w:rsid w:val="00677B57"/>
    <w:rsid w:val="006A0001"/>
    <w:rsid w:val="006A496F"/>
    <w:rsid w:val="006B77D5"/>
    <w:rsid w:val="006F3C21"/>
    <w:rsid w:val="007250CA"/>
    <w:rsid w:val="007305C7"/>
    <w:rsid w:val="0074091D"/>
    <w:rsid w:val="00745D3D"/>
    <w:rsid w:val="00776B6C"/>
    <w:rsid w:val="00795B24"/>
    <w:rsid w:val="007D0A62"/>
    <w:rsid w:val="007D2F1B"/>
    <w:rsid w:val="007D4383"/>
    <w:rsid w:val="007E2B35"/>
    <w:rsid w:val="00817A1B"/>
    <w:rsid w:val="008336F6"/>
    <w:rsid w:val="008348EC"/>
    <w:rsid w:val="00863B5F"/>
    <w:rsid w:val="008D44AA"/>
    <w:rsid w:val="008D7FFC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95B0F"/>
    <w:rsid w:val="009A0274"/>
    <w:rsid w:val="009D36E2"/>
    <w:rsid w:val="009D3AFA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A069D"/>
    <w:rsid w:val="00BD0CEE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919D8"/>
    <w:rsid w:val="00CA193F"/>
    <w:rsid w:val="00CB30F5"/>
    <w:rsid w:val="00CC767C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0B0C"/>
    <w:rsid w:val="00E661D8"/>
    <w:rsid w:val="00E67E06"/>
    <w:rsid w:val="00E77F34"/>
    <w:rsid w:val="00E84CA1"/>
    <w:rsid w:val="00E85E26"/>
    <w:rsid w:val="00EA1360"/>
    <w:rsid w:val="00EA2406"/>
    <w:rsid w:val="00EE2CAE"/>
    <w:rsid w:val="00EF758A"/>
    <w:rsid w:val="00F032F2"/>
    <w:rsid w:val="00F1641F"/>
    <w:rsid w:val="00F267CA"/>
    <w:rsid w:val="00F52AE4"/>
    <w:rsid w:val="00F6593F"/>
    <w:rsid w:val="00F7121D"/>
    <w:rsid w:val="00F76EE9"/>
    <w:rsid w:val="00F8411A"/>
    <w:rsid w:val="00F86DD3"/>
    <w:rsid w:val="00FA6471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26</cp:revision>
  <cp:lastPrinted>2024-04-06T17:50:00Z</cp:lastPrinted>
  <dcterms:created xsi:type="dcterms:W3CDTF">2024-04-06T20:06:00Z</dcterms:created>
  <dcterms:modified xsi:type="dcterms:W3CDTF">2024-11-13T13:30:00Z</dcterms:modified>
</cp:coreProperties>
</file>