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CULTURAIS DE TAMBORIL/CE - POLÍTICA NACIONAL ALDIR BLANC - EDITAL Nº 04/2024,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[MUNICÍPIO]/CE, ______ de ______________ de 2024.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nnzyghcb6736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2662238" cy="67246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2238" cy="6724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04863" cy="627166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6271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05025" cy="6572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589" r="0" t="34151"/>
                  <a:stretch>
                    <a:fillRect/>
                  </a:stretch>
                </pic:blipFill>
                <pic:spPr>
                  <a:xfrm>
                    <a:off x="0" y="0"/>
                    <a:ext cx="210502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