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>ANEXO II</w:t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>MODELO DE PLANO DE TRABALHO</w:t>
      </w:r>
    </w:p>
    <w:p>
      <w:pPr>
        <w:pStyle w:val="Normal1"/>
        <w:widowControl w:val="false"/>
        <w:spacing w:lineRule="auto" w:line="360"/>
        <w:jc w:val="center"/>
        <w:rPr>
          <w:b/>
          <w:b/>
          <w:highlight w:val="white"/>
        </w:rPr>
      </w:pPr>
      <w:r>
        <w:rPr>
          <w:b/>
        </w:rPr>
        <w:t>EDITAL DE CHAMAMENTO PÚBLICO PARA SELEÇÃO DE ORGANIZAÇÃO DA SOCIEDADE CIVIL PARA PROGRAMA DE ELABORAÇÃO E EXECUÇÃO DE PROGRAMAÇÃO ARTÍSTICA E CULTURAL LEI PAULO GUSTAVO - TAMBORIL/CE - EDITAL Nº 05/2023 - DIVERSAS ÁREAS DA CULTURA</w:t>
      </w:r>
    </w:p>
    <w:p>
      <w:pPr>
        <w:pStyle w:val="Normal1"/>
        <w:spacing w:lineRule="auto" w:line="240" w:before="240" w:after="240"/>
        <w:ind w:right="100" w:hanging="0"/>
        <w:jc w:val="both"/>
        <w:rPr>
          <w:b/>
          <w:b/>
          <w:highlight w:val="white"/>
        </w:rPr>
      </w:pPr>
      <w:r>
        <w:rPr/>
        <w:t>Preencha a tabela informando todas as despesas indicando as metas às quais elas estão relacionadas.</w:t>
      </w:r>
    </w:p>
    <w:p>
      <w:pPr>
        <w:pStyle w:val="Normal1"/>
        <w:spacing w:lineRule="auto" w:line="240" w:before="240" w:after="240"/>
        <w:ind w:right="100" w:hanging="0"/>
        <w:jc w:val="both"/>
        <w:rPr>
          <w:b/>
          <w:b/>
          <w:highlight w:val="white"/>
        </w:rPr>
      </w:pPr>
      <w:r>
        <w:rPr/>
      </w:r>
    </w:p>
    <w:tbl>
      <w:tblPr>
        <w:tblStyle w:val="Table5"/>
        <w:tblW w:w="14730" w:type="dxa"/>
        <w:jc w:val="left"/>
        <w:tblInd w:w="0" w:type="dxa"/>
        <w:tblLayout w:type="fixed"/>
        <w:tblCellMar>
          <w:top w:w="20" w:type="dxa"/>
          <w:left w:w="0" w:type="dxa"/>
          <w:bottom w:w="20" w:type="dxa"/>
          <w:right w:w="40" w:type="dxa"/>
        </w:tblCellMar>
        <w:tblLook w:val="0600"/>
      </w:tblPr>
      <w:tblGrid>
        <w:gridCol w:w="795"/>
        <w:gridCol w:w="1199"/>
        <w:gridCol w:w="5911"/>
        <w:gridCol w:w="1650"/>
        <w:gridCol w:w="1470"/>
        <w:gridCol w:w="1785"/>
        <w:gridCol w:w="1919"/>
      </w:tblGrid>
      <w:tr>
        <w:trPr>
          <w:trHeight w:val="480" w:hRule="atLeast"/>
        </w:trPr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META 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VALOR TOTAL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DATA INICIAL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DATA FINAL</w:t>
            </w:r>
          </w:p>
        </w:tc>
      </w:tr>
      <w:tr>
        <w:trPr>
          <w:trHeight w:val="480" w:hRule="atLeast"/>
        </w:trPr>
        <w:tc>
          <w:tcPr>
            <w:tcW w:w="955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</w:rPr>
            </w:pPr>
            <w:r>
              <w:rPr>
                <w:color w:val="FF0000"/>
              </w:rPr>
              <w:t>Descrição da Meta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</w:rPr>
            </w:pPr>
            <w:r>
              <w:rPr>
                <w:color w:val="FF0000"/>
              </w:rPr>
              <w:t>DD/MM/AAAA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</w:rPr>
            </w:pPr>
            <w:r>
              <w:rPr>
                <w:color w:val="FF0000"/>
              </w:rPr>
              <w:t>DD/MM/AAAA</w:t>
            </w:r>
          </w:p>
        </w:tc>
      </w:tr>
      <w:tr>
        <w:trPr>
          <w:trHeight w:val="435" w:hRule="atLeast"/>
        </w:trPr>
        <w:tc>
          <w:tcPr>
            <w:tcW w:w="110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ETAPA 1.1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DATA INICIAL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DATA FINAL</w:t>
            </w:r>
          </w:p>
        </w:tc>
      </w:tr>
      <w:tr>
        <w:trPr>
          <w:trHeight w:val="465" w:hRule="atLeast"/>
        </w:trPr>
        <w:tc>
          <w:tcPr>
            <w:tcW w:w="110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</w:rPr>
            </w:pPr>
            <w:r>
              <w:rPr>
                <w:color w:val="FF0000"/>
              </w:rPr>
              <w:t>Descrição da Etapa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</w:rPr>
            </w:pPr>
            <w:r>
              <w:rPr>
                <w:color w:val="FF0000"/>
              </w:rPr>
              <w:t>DD/MM/AAAA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</w:rPr>
            </w:pPr>
            <w:r>
              <w:rPr>
                <w:color w:val="FF0000"/>
              </w:rPr>
              <w:t>DD/MM/AAAA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ITENS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NATUREZA DA DESPESA</w:t>
            </w:r>
          </w:p>
        </w:tc>
        <w:tc>
          <w:tcPr>
            <w:tcW w:w="59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DESCRIÇÃO DA DESPESA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UNIDADE DE MEDIDA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QTD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V. UNIT.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V. TOTAL</w:t>
            </w:r>
          </w:p>
        </w:tc>
      </w:tr>
      <w:tr>
        <w:trPr>
          <w:trHeight w:val="2895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highlight w:val="white"/>
              </w:rPr>
            </w:pPr>
            <w:r>
              <w:rPr/>
              <w:t>1.1.1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59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</w:rPr>
            </w:pPr>
            <w:r>
              <w:rPr>
                <w:color w:val="FF0000"/>
              </w:rPr>
              <w:t>Descrever cada despesa de forma minuciosa com todas as informações que possam influenciar no preço.</w:t>
              <w:br/>
              <w:br/>
              <w:t xml:space="preserve"> Exemplo 01:</w:t>
              <w:br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highlight w:val="white"/>
              </w:rPr>
            </w:pPr>
            <w:r>
              <w:rPr/>
              <w:t>1.1.2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59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</w:rPr>
            </w:pPr>
            <w:r>
              <w:rPr>
                <w:color w:val="FF0000"/>
              </w:rPr>
              <w:t>Exemplo 02:</w:t>
              <w:br/>
              <w:br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</w:tr>
      <w:tr>
        <w:trPr>
          <w:trHeight w:val="1875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highlight w:val="white"/>
              </w:rPr>
            </w:pPr>
            <w:r>
              <w:rPr/>
              <w:t>1.1.3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59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</w:rPr>
            </w:pPr>
            <w:r>
              <w:rPr>
                <w:color w:val="FF0000"/>
              </w:rPr>
              <w:t>Exemplo 03:</w:t>
              <w:br/>
              <w:br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</w:tr>
      <w:tr>
        <w:trPr>
          <w:trHeight w:val="1065" w:hRule="atLeast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highlight w:val="white"/>
              </w:rPr>
            </w:pPr>
            <w:r>
              <w:rPr/>
              <w:t>1.1.4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59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</w:rPr>
            </w:pPr>
            <w:r>
              <w:rPr>
                <w:color w:val="FF0000"/>
              </w:rPr>
              <w:t>Exemplo 04:</w:t>
              <w:br/>
              <w:br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b/>
                <w:b/>
                <w:highlight w:val="white"/>
              </w:rPr>
            </w:pPr>
            <w:r>
              <w:rPr/>
              <w:t xml:space="preserve"> </w:t>
            </w:r>
          </w:p>
        </w:tc>
      </w:tr>
      <w:tr>
        <w:trPr>
          <w:trHeight w:val="450" w:hRule="atLeast"/>
        </w:trPr>
        <w:tc>
          <w:tcPr>
            <w:tcW w:w="110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VALOR TOTAL DA ETAPA 1.1:</w:t>
            </w:r>
          </w:p>
        </w:tc>
        <w:tc>
          <w:tcPr>
            <w:tcW w:w="3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</w:rPr>
            </w:pPr>
            <w:r>
              <w:rPr>
                <w:color w:val="FF0000"/>
              </w:rPr>
              <w:t>Valor</w:t>
            </w:r>
          </w:p>
        </w:tc>
      </w:tr>
      <w:tr>
        <w:trPr>
          <w:trHeight w:val="465" w:hRule="atLeast"/>
        </w:trPr>
        <w:tc>
          <w:tcPr>
            <w:tcW w:w="1102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</w:rPr>
            </w:pPr>
            <w:r>
              <w:rPr>
                <w:b/>
              </w:rPr>
              <w:t>VALOR TOTAL DO PLANO DE TRABALHO:</w:t>
            </w:r>
          </w:p>
        </w:tc>
        <w:tc>
          <w:tcPr>
            <w:tcW w:w="3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</w:rPr>
            </w:pPr>
            <w:r>
              <w:rPr>
                <w:color w:val="FF0000"/>
              </w:rPr>
              <w:t>Valor</w:t>
            </w:r>
          </w:p>
        </w:tc>
      </w:tr>
    </w:tbl>
    <w:p>
      <w:pPr>
        <w:pStyle w:val="Normal1"/>
        <w:spacing w:lineRule="auto" w:line="360" w:before="0" w:after="200"/>
        <w:ind w:right="-34" w:hanging="0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0" w:after="200"/>
        <w:ind w:right="-34" w:hanging="0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Tamboril | Secretaria da Cultura, Turismo e Desporto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07.705.817/0001-04 | Rua Germiniano Rodrigues de Farias, S/n - São Pedro, Tamboril - Ceará | CEP: 63.750-000 | 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https://www.tamboril.ce.gov.br/</w:t>
      </w:r>
    </w:hyperlink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w:drawing>
        <wp:inline distT="0" distB="0" distL="0" distR="0">
          <wp:extent cx="2747645" cy="69405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7645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24480" cy="65786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tamboril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LibreOffice/7.1.1.2$Windows_X86_64 LibreOffice_project/fe0b08f4af1bacafe4c7ecc87ce55bb426164676</Application>
  <AppVersion>15.0000</AppVersion>
  <Pages>2</Pages>
  <Words>381</Words>
  <Characters>2116</Characters>
  <CharactersWithSpaces>2482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2023-11-08T18:19:57Z</dcterms:modified>
  <cp:revision>3</cp:revision>
  <dc:subject/>
  <dc:title/>
</cp:coreProperties>
</file>